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B558" w14:textId="3EF2985D" w:rsidR="00056F07" w:rsidRPr="00F20C4C" w:rsidRDefault="00056F07" w:rsidP="00056F07">
      <w:pPr>
        <w:ind w:left="708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6"/>
          <w:szCs w:val="36"/>
        </w:rPr>
        <w:tab/>
      </w:r>
      <w:r w:rsidR="00F20C4C">
        <w:rPr>
          <w:rFonts w:ascii="Bookman Old Style" w:hAnsi="Bookman Old Style"/>
          <w:b/>
          <w:sz w:val="36"/>
          <w:szCs w:val="36"/>
        </w:rPr>
        <w:tab/>
      </w:r>
      <w:r w:rsidRPr="00F20C4C">
        <w:rPr>
          <w:rFonts w:ascii="Bookman Old Style" w:hAnsi="Bookman Old Style"/>
          <w:b/>
        </w:rPr>
        <w:tab/>
        <w:t xml:space="preserve">INFORMACJA </w:t>
      </w:r>
    </w:p>
    <w:p w14:paraId="36872B18" w14:textId="06808A8B" w:rsidR="00056F07" w:rsidRPr="00390070" w:rsidRDefault="00F20C4C" w:rsidP="00390070">
      <w:pPr>
        <w:jc w:val="both"/>
        <w:rPr>
          <w:rFonts w:ascii="Bookman Old Style" w:hAnsi="Bookman Old Style"/>
          <w:u w:val="single"/>
        </w:rPr>
      </w:pPr>
      <w:r w:rsidRPr="00390070">
        <w:rPr>
          <w:rFonts w:ascii="Bookman Old Style" w:hAnsi="Bookman Old Style"/>
        </w:rPr>
        <w:t xml:space="preserve">W dniu </w:t>
      </w:r>
      <w:r w:rsidRPr="00390070">
        <w:rPr>
          <w:rFonts w:ascii="Bookman Old Style" w:hAnsi="Bookman Old Style"/>
          <w:b/>
          <w:bCs/>
          <w:u w:val="single"/>
        </w:rPr>
        <w:t>22 lutego 2024 r.</w:t>
      </w:r>
      <w:r w:rsidRPr="00390070">
        <w:rPr>
          <w:rFonts w:ascii="Bookman Old Style" w:hAnsi="Bookman Old Style"/>
        </w:rPr>
        <w:t xml:space="preserve"> upływa termin zgłaszania kandydatów do terytorialnych komisji wyborczych, w gminie Puszcza Mariańska do </w:t>
      </w:r>
      <w:r w:rsidRPr="00390070">
        <w:rPr>
          <w:rFonts w:ascii="Bookman Old Style" w:hAnsi="Bookman Old Style"/>
          <w:u w:val="single"/>
        </w:rPr>
        <w:t>Gminnej Komisji Wyborczej w Puszczy Mariańskiej</w:t>
      </w:r>
    </w:p>
    <w:p w14:paraId="5B537150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Zgłoszenia kandydatów na członków komisji przyjmują oraz powołują te komisje komisarze wyborczy </w:t>
      </w:r>
      <w:r>
        <w:rPr>
          <w:sz w:val="26"/>
          <w:szCs w:val="26"/>
        </w:rPr>
        <w:t xml:space="preserve">– Komisarz Wyborczy w Płocku /Delegatura Krajowego Biura Wyborczego, ul. Kolegialna 15, 09-402 Płock/ </w:t>
      </w:r>
    </w:p>
    <w:p w14:paraId="37414989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</w:p>
    <w:p w14:paraId="30A2F466" w14:textId="20E69CD0" w:rsidR="00F20C4C" w:rsidRDefault="00F20C4C" w:rsidP="00390070">
      <w:pPr>
        <w:pStyle w:val="Default"/>
        <w:jc w:val="both"/>
        <w:rPr>
          <w:sz w:val="26"/>
          <w:szCs w:val="26"/>
        </w:rPr>
      </w:pPr>
      <w:r w:rsidRPr="00390070">
        <w:rPr>
          <w:sz w:val="26"/>
          <w:szCs w:val="26"/>
          <w:u w:val="single"/>
        </w:rPr>
        <w:t xml:space="preserve">Kandydatem na członka komisji może być osoba posiadająca bierne prawo wyborcze </w:t>
      </w:r>
      <w:r w:rsidRPr="00390070">
        <w:rPr>
          <w:sz w:val="26"/>
          <w:szCs w:val="26"/>
          <w:u w:val="single"/>
        </w:rPr>
        <w:t xml:space="preserve">w wyborach do </w:t>
      </w:r>
      <w:r w:rsidRPr="00390070">
        <w:rPr>
          <w:sz w:val="26"/>
          <w:szCs w:val="26"/>
          <w:u w:val="single"/>
        </w:rPr>
        <w:t>Sejmu,</w:t>
      </w:r>
      <w:r>
        <w:rPr>
          <w:sz w:val="26"/>
          <w:szCs w:val="26"/>
        </w:rPr>
        <w:t xml:space="preserve"> tj. osoba, która: </w:t>
      </w:r>
    </w:p>
    <w:p w14:paraId="7686BE46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jest obywatelem polskim; </w:t>
      </w:r>
    </w:p>
    <w:p w14:paraId="2A3E7FBD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najpóźniej w dniu zgłoszenia kończy 21 lat; </w:t>
      </w:r>
    </w:p>
    <w:p w14:paraId="3AB73653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nie jest pozbawiona praw publicznych prawomocnym orzeczeniem sądu; </w:t>
      </w:r>
    </w:p>
    <w:p w14:paraId="21ABDEA1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nie jest pozbawiona praw wyborczych prawomocnym orzeczeniem Trybunału Stanu; </w:t>
      </w:r>
    </w:p>
    <w:p w14:paraId="59887D1C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nie jest ubezwłasnowolniona prawomocnym orzeczeniem sądu; </w:t>
      </w:r>
    </w:p>
    <w:p w14:paraId="643484F8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nie jest skazana prawomocnym wyrokiem na karę pozbawienia wolności za przestępstwo umyślne ścigane z oskarżenia publicznego lub umyślne przestępstwo skarbowe; </w:t>
      </w:r>
    </w:p>
    <w:p w14:paraId="4DDE0A37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nie utraciła prawa wybieralności na podstawie prawomocnego orzeczenia sądu, o którym mowa w art. 21a ust. 2a ustawy z dnia 18 października 2006 r. o ujawnianiu informacji o dokumentach organów bezpieczeństwa państwa z lat 1944-1990 oraz treści tych dokumentów (Dz. U. z 2023 r. poz. 342, 497, 1195 i 1872). </w:t>
      </w:r>
    </w:p>
    <w:p w14:paraId="5A3ABDF0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</w:p>
    <w:p w14:paraId="1A9597DA" w14:textId="6DCB5F7B" w:rsidR="00F20C4C" w:rsidRDefault="00F20C4C" w:rsidP="0039007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Kandydat na członka komisji musi być ujęty w Centralnym Rejestrze Wyborców w stałym obwodzie głosowania. </w:t>
      </w:r>
    </w:p>
    <w:p w14:paraId="5AFDA05D" w14:textId="77777777" w:rsidR="00F20C4C" w:rsidRDefault="00F20C4C" w:rsidP="00390070">
      <w:pPr>
        <w:pStyle w:val="Default"/>
        <w:jc w:val="both"/>
        <w:rPr>
          <w:sz w:val="26"/>
          <w:szCs w:val="26"/>
        </w:rPr>
      </w:pPr>
    </w:p>
    <w:p w14:paraId="33365D6F" w14:textId="5E60326F" w:rsidR="00F20C4C" w:rsidRDefault="00F20C4C" w:rsidP="00390070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Kandydatem na członka komisji nie może być:  kandydat w wyborach;  pełnomocnik wyborczy komitetu wyborczego; pełnomocnik finansowy komitetu wyborczego; </w:t>
      </w:r>
      <w:r>
        <w:rPr>
          <w:color w:val="auto"/>
          <w:sz w:val="26"/>
          <w:szCs w:val="26"/>
        </w:rPr>
        <w:t xml:space="preserve">komisarz wyborczy; urzędnik wyborczy;  mąż zaufania;  obserwator społeczny. </w:t>
      </w:r>
    </w:p>
    <w:p w14:paraId="47AB3FB1" w14:textId="77777777" w:rsidR="00F20C4C" w:rsidRDefault="00F20C4C" w:rsidP="00390070">
      <w:pPr>
        <w:pStyle w:val="Default"/>
        <w:jc w:val="both"/>
        <w:rPr>
          <w:color w:val="auto"/>
          <w:sz w:val="26"/>
          <w:szCs w:val="26"/>
        </w:rPr>
      </w:pPr>
    </w:p>
    <w:p w14:paraId="0FB75760" w14:textId="05394E71" w:rsidR="00F20C4C" w:rsidRDefault="00F20C4C" w:rsidP="0039007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Prawo zgłaszania kandydatów na członków komisji ma pełnomocnik wyborczy: </w:t>
      </w:r>
    </w:p>
    <w:p w14:paraId="079FAAD6" w14:textId="02830B1D" w:rsidR="00F20C4C" w:rsidRDefault="00F20C4C" w:rsidP="00390070">
      <w:pPr>
        <w:pStyle w:val="Default"/>
        <w:spacing w:after="18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komitetu wyborczego partii politycznej, która w ostatnich wyborach do sejmiku województwa samodzielnie utworzyła komitet wyborczy, który uzyskał mandat lub mandaty w danym województwie, lub w ostatnich wyborach do Sejmu samodzielnie utworzyła komitet wyborczy, który uzyskał mandat lub mandaty. </w:t>
      </w:r>
    </w:p>
    <w:p w14:paraId="1369869F" w14:textId="31DDFFD1" w:rsidR="00F20C4C" w:rsidRDefault="00F20C4C" w:rsidP="00390070">
      <w:pPr>
        <w:pStyle w:val="Default"/>
        <w:spacing w:after="18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koalicyjnego komitetu wyborczego koalicji partii politycznych, która w ostatnich wyborach do sejmiku województwa utworzyła w tym samym składzie koalicji koalicyjny komitet wyborczy, który uzyskał mandat lub mandaty w danym województwie, lub w ostatnich wyborach do Sejmu utworzyła w tym samym składzie koalicji koalicyjny komitet wyborczy, który uzyskał mandat lub mandaty; </w:t>
      </w:r>
    </w:p>
    <w:p w14:paraId="525E420D" w14:textId="77777777" w:rsidR="00F20C4C" w:rsidRDefault="00F20C4C" w:rsidP="0039007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reprezentujący pozostałe komitety wyborcze utworzone w danych wyborach. </w:t>
      </w:r>
    </w:p>
    <w:p w14:paraId="0518C0B9" w14:textId="77777777" w:rsidR="00F20C4C" w:rsidRDefault="00F20C4C" w:rsidP="00390070">
      <w:pPr>
        <w:pStyle w:val="Default"/>
        <w:jc w:val="both"/>
        <w:rPr>
          <w:color w:val="auto"/>
          <w:sz w:val="26"/>
          <w:szCs w:val="26"/>
        </w:rPr>
      </w:pPr>
    </w:p>
    <w:p w14:paraId="61B8C672" w14:textId="1F6BE36F" w:rsidR="00056F07" w:rsidRPr="00390070" w:rsidRDefault="00056F07" w:rsidP="0039007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="00390070">
        <w:rPr>
          <w:rFonts w:ascii="Bookman Old Style" w:hAnsi="Bookman Old Style"/>
          <w:sz w:val="32"/>
          <w:szCs w:val="32"/>
        </w:rPr>
        <w:t xml:space="preserve">    </w:t>
      </w:r>
      <w:r w:rsidRPr="00390070">
        <w:rPr>
          <w:rFonts w:ascii="Bookman Old Style" w:hAnsi="Bookman Old Style"/>
          <w:sz w:val="20"/>
          <w:szCs w:val="20"/>
        </w:rPr>
        <w:t>Wójt Gminy</w:t>
      </w:r>
    </w:p>
    <w:p w14:paraId="08A1DFA8" w14:textId="77777777" w:rsidR="00056F07" w:rsidRPr="00390070" w:rsidRDefault="00056F07" w:rsidP="00056F07">
      <w:pPr>
        <w:jc w:val="both"/>
        <w:rPr>
          <w:rFonts w:ascii="Bookman Old Style" w:hAnsi="Bookman Old Style"/>
          <w:sz w:val="20"/>
          <w:szCs w:val="20"/>
        </w:rPr>
      </w:pPr>
    </w:p>
    <w:p w14:paraId="450DD426" w14:textId="661C3DD5" w:rsidR="00056F07" w:rsidRPr="00390070" w:rsidRDefault="00390070" w:rsidP="00056F0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Puszcza Mariańska 16.02.2024 r.</w:t>
      </w:r>
      <w:r w:rsidR="00056F07" w:rsidRPr="00390070">
        <w:rPr>
          <w:rFonts w:ascii="Bookman Old Style" w:hAnsi="Bookman Old Style"/>
          <w:sz w:val="20"/>
          <w:szCs w:val="20"/>
        </w:rPr>
        <w:tab/>
      </w:r>
      <w:r w:rsidR="00056F07" w:rsidRPr="00390070">
        <w:rPr>
          <w:rFonts w:ascii="Bookman Old Style" w:hAnsi="Bookman Old Style"/>
          <w:sz w:val="20"/>
          <w:szCs w:val="20"/>
        </w:rPr>
        <w:tab/>
      </w:r>
      <w:r w:rsidRPr="00390070">
        <w:rPr>
          <w:rFonts w:ascii="Bookman Old Style" w:hAnsi="Bookman Old Style"/>
          <w:sz w:val="20"/>
          <w:szCs w:val="20"/>
        </w:rPr>
        <w:t xml:space="preserve">           </w:t>
      </w:r>
      <w:r w:rsidR="00056F07" w:rsidRPr="00390070">
        <w:rPr>
          <w:rFonts w:ascii="Bookman Old Style" w:hAnsi="Bookman Old Style"/>
          <w:sz w:val="20"/>
          <w:szCs w:val="20"/>
        </w:rPr>
        <w:tab/>
        <w:t xml:space="preserve">     Michał Staniak</w:t>
      </w:r>
    </w:p>
    <w:p w14:paraId="3E907E69" w14:textId="77777777" w:rsidR="007C3157" w:rsidRPr="00390070" w:rsidRDefault="007C3157">
      <w:pPr>
        <w:rPr>
          <w:sz w:val="20"/>
          <w:szCs w:val="20"/>
        </w:rPr>
      </w:pPr>
    </w:p>
    <w:sectPr w:rsidR="007C3157" w:rsidRPr="0039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0095C"/>
    <w:multiLevelType w:val="hybridMultilevel"/>
    <w:tmpl w:val="5D8EAEBA"/>
    <w:lvl w:ilvl="0" w:tplc="3A32E1C2">
      <w:start w:val="1"/>
      <w:numFmt w:val="decimal"/>
      <w:lvlText w:val="%1."/>
      <w:lvlJc w:val="left"/>
      <w:pPr>
        <w:ind w:left="435" w:hanging="43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48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3"/>
    <w:rsid w:val="00056F07"/>
    <w:rsid w:val="00390070"/>
    <w:rsid w:val="007C3157"/>
    <w:rsid w:val="00946683"/>
    <w:rsid w:val="00996614"/>
    <w:rsid w:val="00B9603F"/>
    <w:rsid w:val="00F2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E330"/>
  <w15:chartTrackingRefBased/>
  <w15:docId w15:val="{91A139E4-56C5-4412-B753-1CF9AF8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0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3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20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2024-02-16T09:26:00Z</cp:lastPrinted>
  <dcterms:created xsi:type="dcterms:W3CDTF">2019-10-12T12:30:00Z</dcterms:created>
  <dcterms:modified xsi:type="dcterms:W3CDTF">2024-02-16T09:27:00Z</dcterms:modified>
</cp:coreProperties>
</file>